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05F68" w14:textId="77777777" w:rsidR="00A10AAF" w:rsidRPr="00A10AAF" w:rsidRDefault="00A10AAF" w:rsidP="00A10AAF">
      <w:pPr>
        <w:shd w:val="clear" w:color="auto" w:fill="FFFFFF"/>
        <w:spacing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A10AAF">
        <w:rPr>
          <w:rFonts w:ascii="Proxima Nova" w:eastAsia="Times New Roman" w:hAnsi="Proxima Nova" w:cs="Times New Roman"/>
          <w:b/>
          <w:bCs/>
          <w:color w:val="000000"/>
          <w:sz w:val="23"/>
          <w:szCs w:val="23"/>
          <w:lang w:eastAsia="en-GB"/>
        </w:rPr>
        <w:t>Title :</w:t>
      </w:r>
      <w:r w:rsidRPr="00A10AAF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  Notifications Disabled Due to a Flood of Notification Emails</w:t>
      </w:r>
    </w:p>
    <w:p w14:paraId="6A98D805" w14:textId="77777777" w:rsidR="00A10AAF" w:rsidRPr="00A10AAF" w:rsidRDefault="00A10AAF" w:rsidP="00A10AAF">
      <w:pPr>
        <w:shd w:val="clear" w:color="auto" w:fill="FFFFFF"/>
        <w:spacing w:before="360"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A10AAF">
        <w:rPr>
          <w:rFonts w:ascii="Proxima Nova" w:eastAsia="Times New Roman" w:hAnsi="Proxima Nova" w:cs="Times New Roman"/>
          <w:b/>
          <w:bCs/>
          <w:color w:val="000000"/>
          <w:sz w:val="23"/>
          <w:szCs w:val="23"/>
          <w:lang w:eastAsia="en-GB"/>
        </w:rPr>
        <w:t>Document ID :</w:t>
      </w:r>
      <w:r w:rsidRPr="00A10AAF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  KM1270032</w:t>
      </w:r>
    </w:p>
    <w:p w14:paraId="04A41D59" w14:textId="77777777" w:rsidR="00A10AAF" w:rsidRPr="00A10AAF" w:rsidRDefault="00A10AAF" w:rsidP="00A10AAF">
      <w:pPr>
        <w:shd w:val="clear" w:color="auto" w:fill="FFFFFF"/>
        <w:spacing w:before="360"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A10AAF">
        <w:rPr>
          <w:rFonts w:ascii="Proxima Nova" w:eastAsia="Times New Roman" w:hAnsi="Proxima Nova" w:cs="Times New Roman"/>
          <w:b/>
          <w:bCs/>
          <w:color w:val="000000"/>
          <w:sz w:val="23"/>
          <w:szCs w:val="23"/>
          <w:lang w:eastAsia="en-GB"/>
        </w:rPr>
        <w:t>Product -</w:t>
      </w:r>
      <w:r w:rsidRPr="00A10AAF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  </w:t>
      </w:r>
      <w:r w:rsidRPr="00A10AAF">
        <w:rPr>
          <w:rFonts w:ascii="Proxima Nova" w:eastAsia="Times New Roman" w:hAnsi="Proxima Nova" w:cs="Times New Roman"/>
          <w:b/>
          <w:bCs/>
          <w:color w:val="000000"/>
          <w:sz w:val="23"/>
          <w:szCs w:val="23"/>
          <w:lang w:eastAsia="en-GB"/>
        </w:rPr>
        <w:t>Version: </w:t>
      </w:r>
      <w:r w:rsidRPr="00A10AAF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 xml:space="preserve">  </w:t>
      </w:r>
      <w:proofErr w:type="spellStart"/>
      <w:r w:rsidRPr="00A10AAF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arcsight</w:t>
      </w:r>
      <w:proofErr w:type="spellEnd"/>
      <w:r w:rsidRPr="00A10AAF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 xml:space="preserve"> enterprise security manager</w:t>
      </w:r>
    </w:p>
    <w:p w14:paraId="27069788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We received this email and Notification stopped working.</w:t>
      </w:r>
    </w:p>
    <w:p w14:paraId="42EFF8B9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A10AA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en-GB"/>
        </w:rPr>
        <w:t>You have received 100 notifications within 24 hours. This destination will temporarily be disabled to prevent flooding.</w:t>
      </w:r>
    </w:p>
    <w:p w14:paraId="0B25B384" w14:textId="77777777" w:rsidR="00A10AAF" w:rsidRPr="00A10AAF" w:rsidRDefault="00A10AAF" w:rsidP="00A10AAF">
      <w:pPr>
        <w:shd w:val="clear" w:color="auto" w:fill="FFFFFF"/>
        <w:spacing w:after="10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A10AA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en-GB"/>
        </w:rPr>
        <w:t xml:space="preserve">Please visit the </w:t>
      </w:r>
      <w:proofErr w:type="spellStart"/>
      <w:r w:rsidRPr="00A10AA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en-GB"/>
        </w:rPr>
        <w:t>myArcSight</w:t>
      </w:r>
      <w:proofErr w:type="spellEnd"/>
      <w:r w:rsidRPr="00A10AAF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en-GB"/>
        </w:rPr>
        <w:t xml:space="preserve"> notification page to view/acknowledge your notifications (if they need acknowledging)</w:t>
      </w:r>
    </w:p>
    <w:p w14:paraId="40648E6B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How do we resolve this?</w:t>
      </w:r>
    </w:p>
    <w:p w14:paraId="6CB872F0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A10AAF">
        <w:rPr>
          <w:rFonts w:ascii="Proxima Nova" w:eastAsia="Times New Roman" w:hAnsi="Proxima Nova" w:cs="Times New Roman"/>
          <w:b/>
          <w:bCs/>
          <w:color w:val="000000"/>
          <w:sz w:val="21"/>
          <w:szCs w:val="21"/>
          <w:lang w:eastAsia="en-GB"/>
        </w:rPr>
        <w:t>Solution:</w:t>
      </w:r>
    </w:p>
    <w:p w14:paraId="7B1E59BE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If over 100 notifications emails are sent to a destination in a </w:t>
      </w:r>
      <w:proofErr w:type="gramStart"/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24 hour</w:t>
      </w:r>
      <w:proofErr w:type="gramEnd"/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period, the destination is temporarily disabled by the Manager to prevent flooding, and the following e-mail will be sent to the destination:</w:t>
      </w:r>
    </w:p>
    <w:p w14:paraId="5665D844" w14:textId="77777777" w:rsidR="00A10AAF" w:rsidRPr="00A10AAF" w:rsidRDefault="00A10AAF" w:rsidP="00A10AAF">
      <w:pPr>
        <w:shd w:val="clear" w:color="auto" w:fill="FFFFFF"/>
        <w:spacing w:after="10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A10AAF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You have received 100 notifications within 24 hours. This destination will temporarily be disabled to prevent flooding.</w:t>
      </w:r>
      <w:r w:rsidRPr="00A10AAF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 xml:space="preserve">Please visit the </w:t>
      </w:r>
      <w:proofErr w:type="spellStart"/>
      <w:r w:rsidRPr="00A10AAF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myArcSight</w:t>
      </w:r>
      <w:proofErr w:type="spellEnd"/>
      <w:r w:rsidRPr="00A10AAF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 xml:space="preserve"> notification page to view/acknowledge your notifications</w:t>
      </w:r>
    </w:p>
    <w:p w14:paraId="1C26877D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If this occurs in your environment, investigate why the Manager is sending so many notifications.  It is possible that a rule or a data monitor is mis-configured and is generating too many hits.  If you need assistance in finding out the cause of the problem, please open a Support incident. </w:t>
      </w:r>
    </w:p>
    <w:p w14:paraId="0D2897A3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To enable notification on the disabled destination, perform the following steps:</w:t>
      </w:r>
    </w:p>
    <w:p w14:paraId="694DF7CB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1. In the Console,  click </w:t>
      </w:r>
      <w:r w:rsidRPr="00A10AA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View &gt; Notification Acknowledgement</w:t>
      </w:r>
    </w:p>
    <w:p w14:paraId="6F280DB2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2. Click on </w:t>
      </w:r>
      <w:r w:rsidRPr="00A10AA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Pending</w:t>
      </w:r>
    </w:p>
    <w:p w14:paraId="6EA25588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3. Select all the notifications and click </w:t>
      </w:r>
      <w:r w:rsidRPr="00A10AA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Acknowledge.</w:t>
      </w:r>
    </w:p>
    <w:p w14:paraId="64B82396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4. If you don't have acknowledgements set up, you can restart the Manager to re-enable notification.</w:t>
      </w:r>
    </w:p>
    <w:p w14:paraId="073A21F7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5. If you want to set the notification threshold to a different value other than the default 100 notifications per day before the notification destination gets disabled, do the following:</w:t>
      </w:r>
    </w:p>
    <w:p w14:paraId="5C35A67E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a. Stop the Manager.</w:t>
      </w:r>
    </w:p>
    <w:p w14:paraId="11411E98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b. In the </w:t>
      </w:r>
      <w:r w:rsidRPr="00A10AA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&lt;</w:t>
      </w:r>
      <w:hyperlink r:id="rId4" w:tgtFrame="_blank" w:history="1">
        <w:r w:rsidRPr="00A10AAF">
          <w:rPr>
            <w:rFonts w:ascii="Proxima Nova" w:eastAsia="Times New Roman" w:hAnsi="Proxima Nova" w:cs="Arial"/>
            <w:b/>
            <w:bCs/>
            <w:color w:val="0066CC"/>
            <w:sz w:val="20"/>
            <w:szCs w:val="20"/>
            <w:u w:val="single"/>
            <w:lang w:eastAsia="en-GB"/>
          </w:rPr>
          <w:t>ARCSIGHT_HOME</w:t>
        </w:r>
      </w:hyperlink>
      <w:r w:rsidRPr="00A10AA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&gt;/config/</w:t>
      </w:r>
      <w:proofErr w:type="spellStart"/>
      <w:r w:rsidRPr="00A10AAF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server.properties</w:t>
      </w:r>
      <w:proofErr w:type="spellEnd"/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 file, enter the following two lines and change the value to the threshold you are comfortable with:</w:t>
      </w:r>
    </w:p>
    <w:p w14:paraId="0A3F7980" w14:textId="77777777" w:rsidR="00A10AAF" w:rsidRPr="00A10AAF" w:rsidRDefault="00A10AAF" w:rsidP="00A10AAF">
      <w:pPr>
        <w:shd w:val="clear" w:color="auto" w:fill="FFFFFF"/>
        <w:spacing w:after="10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proofErr w:type="spellStart"/>
      <w:r w:rsidRPr="00A10AAF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notification.aggregation.max_notifications</w:t>
      </w:r>
      <w:proofErr w:type="spellEnd"/>
      <w:r w:rsidRPr="00A10AAF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=100</w:t>
      </w:r>
      <w:r w:rsidRPr="00A10AAF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proofErr w:type="spellStart"/>
      <w:r w:rsidRPr="00A10AAF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notification.aggregation.time_window</w:t>
      </w:r>
      <w:proofErr w:type="spellEnd"/>
      <w:r w:rsidRPr="00A10AAF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=1d</w:t>
      </w:r>
    </w:p>
    <w:p w14:paraId="4024D388" w14:textId="77777777" w:rsidR="00A10AAF" w:rsidRPr="00A10AAF" w:rsidRDefault="00A10AAF" w:rsidP="00A10AAF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c. Save the </w:t>
      </w:r>
      <w:proofErr w:type="spellStart"/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server.properties</w:t>
      </w:r>
      <w:proofErr w:type="spellEnd"/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 xml:space="preserve"> file and restart the Manager.</w:t>
      </w:r>
    </w:p>
    <w:p w14:paraId="5FD3CC71" w14:textId="77777777" w:rsidR="00A10AAF" w:rsidRPr="00A10AAF" w:rsidRDefault="00A10AAF" w:rsidP="00A10A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For more information on enabling and configuring notifications, refer to </w:t>
      </w:r>
      <w:hyperlink r:id="rId5" w:history="1">
        <w:r w:rsidRPr="00A10AAF">
          <w:rPr>
            <w:rFonts w:ascii="Proxima Nova" w:eastAsia="Times New Roman" w:hAnsi="Proxima Nova" w:cs="Arial"/>
            <w:color w:val="3399FF"/>
            <w:sz w:val="20"/>
            <w:szCs w:val="20"/>
            <w:u w:val="single"/>
            <w:lang w:eastAsia="en-GB"/>
          </w:rPr>
          <w:t>KM1262161</w:t>
        </w:r>
      </w:hyperlink>
      <w:r w:rsidRPr="00A10AAF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.</w:t>
      </w:r>
    </w:p>
    <w:p w14:paraId="5B56E231" w14:textId="77777777" w:rsidR="005343F4" w:rsidRDefault="005343F4"/>
    <w:sectPr w:rsidR="00534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10AAF"/>
    <w:rsid w:val="005343F4"/>
    <w:rsid w:val="00A10AAF"/>
    <w:rsid w:val="00A8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37312C"/>
  <w15:chartTrackingRefBased/>
  <w15:docId w15:val="{45672A7B-6BF5-486B-A63E-57EEB0353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0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A10AAF"/>
    <w:rPr>
      <w:b/>
      <w:bCs/>
    </w:rPr>
  </w:style>
  <w:style w:type="character" w:styleId="Emphasis">
    <w:name w:val="Emphasis"/>
    <w:basedOn w:val="DefaultParagraphFont"/>
    <w:uiPriority w:val="20"/>
    <w:qFormat/>
    <w:rsid w:val="00A10AAF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A10A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398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64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1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54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49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85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82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140517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1591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96454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97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920876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324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2612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9187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02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381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1649566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46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332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988739">
                                  <w:blockQuote w:val="1"/>
                                  <w:marLeft w:val="720"/>
                                  <w:marRight w:val="72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280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5807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2410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oftwaresupport.hp.com/group/softwaresupport/search-result/-/facetsearch/document/KM1262161" TargetMode="External"/><Relationship Id="rId4" Type="http://schemas.openxmlformats.org/officeDocument/2006/relationships/hyperlink" Target="https://softwaresupport.hp.com/group/softwaresupport/search-result/-/facetsearch/document/KM12716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350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Tejaswi Munagala</dc:creator>
  <cp:keywords/>
  <dc:description/>
  <cp:lastModifiedBy>Tejaswi Munagala</cp:lastModifiedBy>
  <cp:revision>1</cp:revision>
  <dcterms:created xsi:type="dcterms:W3CDTF">2022-06-15T12:46:00Z</dcterms:created>
  <dcterms:modified xsi:type="dcterms:W3CDTF">2022-06-15T12:47:00Z</dcterms:modified>
</cp:coreProperties>
</file>